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715" w:rsidRPr="00897098" w:rsidRDefault="00964715" w:rsidP="00964715">
      <w:pPr>
        <w:widowControl w:val="0"/>
        <w:autoSpaceDE w:val="0"/>
        <w:autoSpaceDN w:val="0"/>
        <w:adjustRightInd w:val="0"/>
        <w:jc w:val="center"/>
        <w:rPr>
          <w:rFonts w:cs="Arial"/>
          <w:bCs/>
          <w:iCs/>
          <w:color w:val="000000"/>
          <w:szCs w:val="24"/>
          <w:lang w:val="es-ES"/>
        </w:rPr>
      </w:pPr>
      <w:r>
        <w:rPr>
          <w:rFonts w:cs="Arial"/>
          <w:bCs/>
          <w:iCs/>
          <w:color w:val="000000"/>
          <w:szCs w:val="24"/>
          <w:lang w:val="es-ES"/>
        </w:rPr>
        <w:t>CUESTIONARIO UNIDAD 7</w:t>
      </w:r>
    </w:p>
    <w:p w:rsidR="00964715" w:rsidRPr="00897098" w:rsidRDefault="00964715" w:rsidP="00964715">
      <w:pPr>
        <w:widowControl w:val="0"/>
        <w:autoSpaceDE w:val="0"/>
        <w:autoSpaceDN w:val="0"/>
        <w:adjustRightInd w:val="0"/>
        <w:jc w:val="center"/>
        <w:rPr>
          <w:rFonts w:cs="Arial"/>
          <w:bCs/>
          <w:iCs/>
          <w:color w:val="FF0000"/>
          <w:szCs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2"/>
        <w:gridCol w:w="443"/>
        <w:gridCol w:w="576"/>
        <w:gridCol w:w="927"/>
      </w:tblGrid>
      <w:tr w:rsidR="00964715" w:rsidRPr="00897098" w:rsidTr="00F14675">
        <w:tc>
          <w:tcPr>
            <w:tcW w:w="7049" w:type="dxa"/>
            <w:shd w:val="clear" w:color="auto" w:fill="auto"/>
          </w:tcPr>
          <w:p w:rsidR="00964715" w:rsidRPr="00897098" w:rsidRDefault="00964715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iCs/>
                <w:color w:val="000000"/>
                <w:szCs w:val="24"/>
                <w:lang w:val="es-ES"/>
              </w:rPr>
            </w:pPr>
            <w:r w:rsidRPr="00897098">
              <w:rPr>
                <w:rFonts w:cs="Arial"/>
                <w:b/>
                <w:bCs/>
                <w:iCs/>
                <w:color w:val="000000"/>
                <w:szCs w:val="24"/>
                <w:lang w:val="es-ES"/>
              </w:rPr>
              <w:t xml:space="preserve">ETAPA 2: ESTABLEZCAMOS RELACIONES CON ENTIDADES </w:t>
            </w:r>
            <w:proofErr w:type="gramStart"/>
            <w:r w:rsidRPr="00897098">
              <w:rPr>
                <w:rFonts w:cs="Arial"/>
                <w:b/>
                <w:bCs/>
                <w:iCs/>
                <w:color w:val="000000"/>
                <w:szCs w:val="24"/>
                <w:lang w:val="es-ES"/>
              </w:rPr>
              <w:t>SOCIALES .</w:t>
            </w:r>
            <w:proofErr w:type="gramEnd"/>
            <w:r w:rsidRPr="00897098">
              <w:rPr>
                <w:rFonts w:cs="Arial"/>
                <w:b/>
                <w:bCs/>
                <w:iCs/>
                <w:color w:val="000000"/>
                <w:szCs w:val="24"/>
                <w:lang w:val="es-ES"/>
              </w:rPr>
              <w:t xml:space="preserve"> Selecciona las partes del proceso de relación con las entidades </w:t>
            </w:r>
            <w:proofErr w:type="gramStart"/>
            <w:r w:rsidRPr="00897098">
              <w:rPr>
                <w:rFonts w:cs="Arial"/>
                <w:b/>
                <w:bCs/>
                <w:iCs/>
                <w:color w:val="000000"/>
                <w:szCs w:val="24"/>
                <w:lang w:val="es-ES"/>
              </w:rPr>
              <w:t>sociales  y</w:t>
            </w:r>
            <w:proofErr w:type="gramEnd"/>
            <w:r w:rsidRPr="00897098">
              <w:rPr>
                <w:rFonts w:cs="Arial"/>
                <w:b/>
                <w:bCs/>
                <w:iCs/>
                <w:color w:val="000000"/>
                <w:szCs w:val="24"/>
                <w:lang w:val="es-ES"/>
              </w:rPr>
              <w:t xml:space="preserve"> ponlas en el orden lógico de su desarrollo</w:t>
            </w:r>
          </w:p>
        </w:tc>
        <w:tc>
          <w:tcPr>
            <w:tcW w:w="430" w:type="dxa"/>
            <w:shd w:val="clear" w:color="auto" w:fill="auto"/>
          </w:tcPr>
          <w:p w:rsidR="00964715" w:rsidRPr="00897098" w:rsidRDefault="00964715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color w:val="000000"/>
                <w:szCs w:val="24"/>
                <w:lang w:val="es-ES"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:rsidR="00964715" w:rsidRPr="00897098" w:rsidRDefault="00964715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color w:val="000000"/>
                <w:szCs w:val="24"/>
                <w:lang w:val="es-ES"/>
              </w:rPr>
              <w:t>NO</w:t>
            </w:r>
          </w:p>
        </w:tc>
        <w:tc>
          <w:tcPr>
            <w:tcW w:w="932" w:type="dxa"/>
            <w:shd w:val="clear" w:color="auto" w:fill="auto"/>
          </w:tcPr>
          <w:p w:rsidR="00964715" w:rsidRPr="00897098" w:rsidRDefault="00964715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color w:val="000000"/>
                <w:szCs w:val="24"/>
                <w:lang w:val="es-ES"/>
              </w:rPr>
              <w:t>Orden</w:t>
            </w:r>
          </w:p>
        </w:tc>
      </w:tr>
      <w:tr w:rsidR="00964715" w:rsidRPr="00897098" w:rsidTr="00F14675">
        <w:tc>
          <w:tcPr>
            <w:tcW w:w="7049" w:type="dxa"/>
            <w:shd w:val="clear" w:color="auto" w:fill="auto"/>
          </w:tcPr>
          <w:p w:rsidR="00964715" w:rsidRPr="00897098" w:rsidRDefault="00964715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after="240" w:line="300" w:lineRule="atLeast"/>
              <w:rPr>
                <w:rFonts w:cs="Arial"/>
                <w:bCs/>
                <w:color w:val="000000"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color w:val="000000"/>
                <w:szCs w:val="24"/>
                <w:lang w:val="es-ES"/>
              </w:rPr>
              <w:t>1.-</w:t>
            </w:r>
            <w:r w:rsidRPr="00897098">
              <w:rPr>
                <w:rFonts w:cs="Arial"/>
                <w:bCs/>
                <w:color w:val="000000"/>
                <w:szCs w:val="24"/>
                <w:lang w:val="es-ES"/>
              </w:rPr>
              <w:t xml:space="preserve"> Contrastemos lo que podemos aportar juntos</w:t>
            </w:r>
          </w:p>
        </w:tc>
        <w:tc>
          <w:tcPr>
            <w:tcW w:w="430" w:type="dxa"/>
            <w:shd w:val="clear" w:color="auto" w:fill="auto"/>
          </w:tcPr>
          <w:p w:rsidR="00964715" w:rsidRPr="00897098" w:rsidRDefault="00964715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964715" w:rsidRPr="00897098" w:rsidRDefault="00964715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:rsidR="00964715" w:rsidRPr="00897098" w:rsidRDefault="00964715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</w:tr>
      <w:tr w:rsidR="00964715" w:rsidRPr="00897098" w:rsidTr="00F14675">
        <w:tc>
          <w:tcPr>
            <w:tcW w:w="7049" w:type="dxa"/>
            <w:shd w:val="clear" w:color="auto" w:fill="auto"/>
          </w:tcPr>
          <w:p w:rsidR="00964715" w:rsidRPr="00897098" w:rsidRDefault="00964715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color w:val="000000"/>
                <w:szCs w:val="24"/>
                <w:lang w:val="es-ES"/>
              </w:rPr>
              <w:t>2.-Pidamos a las entidades sociales apoyo económico para nuestro proyecto</w:t>
            </w:r>
          </w:p>
        </w:tc>
        <w:tc>
          <w:tcPr>
            <w:tcW w:w="430" w:type="dxa"/>
            <w:shd w:val="clear" w:color="auto" w:fill="auto"/>
          </w:tcPr>
          <w:p w:rsidR="00964715" w:rsidRPr="00897098" w:rsidRDefault="00964715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964715" w:rsidRPr="00897098" w:rsidRDefault="00964715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:rsidR="00964715" w:rsidRPr="00897098" w:rsidRDefault="00964715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</w:tr>
      <w:tr w:rsidR="00964715" w:rsidRPr="00897098" w:rsidTr="00F14675">
        <w:tc>
          <w:tcPr>
            <w:tcW w:w="7049" w:type="dxa"/>
            <w:shd w:val="clear" w:color="auto" w:fill="auto"/>
          </w:tcPr>
          <w:p w:rsidR="00964715" w:rsidRPr="00897098" w:rsidRDefault="00964715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color w:val="000000"/>
                <w:szCs w:val="24"/>
                <w:lang w:val="es-ES"/>
              </w:rPr>
              <w:t>3.-Solicitamos a las entidades sociales que nos elaboren el proyecto que debemos realizar</w:t>
            </w:r>
          </w:p>
        </w:tc>
        <w:tc>
          <w:tcPr>
            <w:tcW w:w="430" w:type="dxa"/>
            <w:shd w:val="clear" w:color="auto" w:fill="auto"/>
          </w:tcPr>
          <w:p w:rsidR="00964715" w:rsidRPr="00897098" w:rsidRDefault="00964715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964715" w:rsidRPr="00897098" w:rsidRDefault="00964715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:rsidR="00964715" w:rsidRPr="00897098" w:rsidRDefault="00964715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</w:tr>
      <w:tr w:rsidR="00964715" w:rsidRPr="00897098" w:rsidTr="00F14675">
        <w:tc>
          <w:tcPr>
            <w:tcW w:w="7049" w:type="dxa"/>
            <w:shd w:val="clear" w:color="auto" w:fill="auto"/>
          </w:tcPr>
          <w:p w:rsidR="00964715" w:rsidRPr="00897098" w:rsidRDefault="00964715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color w:val="000000"/>
                <w:szCs w:val="24"/>
                <w:lang w:val="es-ES"/>
              </w:rPr>
              <w:t>4.-Contactemos por teléfono y hablemos por este medio para enterarnos bien de lo que queremos hacer</w:t>
            </w:r>
          </w:p>
        </w:tc>
        <w:tc>
          <w:tcPr>
            <w:tcW w:w="430" w:type="dxa"/>
            <w:shd w:val="clear" w:color="auto" w:fill="auto"/>
          </w:tcPr>
          <w:p w:rsidR="00964715" w:rsidRPr="00897098" w:rsidRDefault="00964715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964715" w:rsidRPr="00897098" w:rsidRDefault="00964715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:rsidR="00964715" w:rsidRPr="00897098" w:rsidRDefault="00964715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</w:tr>
      <w:tr w:rsidR="00964715" w:rsidRPr="00897098" w:rsidTr="00F14675">
        <w:tc>
          <w:tcPr>
            <w:tcW w:w="7049" w:type="dxa"/>
            <w:shd w:val="clear" w:color="auto" w:fill="auto"/>
          </w:tcPr>
          <w:p w:rsidR="00964715" w:rsidRPr="00897098" w:rsidRDefault="00964715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color w:val="000000"/>
                <w:szCs w:val="24"/>
                <w:lang w:val="es-ES"/>
              </w:rPr>
              <w:t xml:space="preserve">5.-Busquemos influencias para que sea valorado bien nuestro proyecto </w:t>
            </w:r>
          </w:p>
        </w:tc>
        <w:tc>
          <w:tcPr>
            <w:tcW w:w="430" w:type="dxa"/>
            <w:shd w:val="clear" w:color="auto" w:fill="auto"/>
          </w:tcPr>
          <w:p w:rsidR="00964715" w:rsidRPr="00897098" w:rsidRDefault="00964715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964715" w:rsidRPr="00897098" w:rsidRDefault="00964715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:rsidR="00964715" w:rsidRPr="00897098" w:rsidRDefault="00964715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</w:tr>
      <w:tr w:rsidR="00964715" w:rsidRPr="00897098" w:rsidTr="00F14675">
        <w:tc>
          <w:tcPr>
            <w:tcW w:w="7049" w:type="dxa"/>
            <w:shd w:val="clear" w:color="auto" w:fill="auto"/>
          </w:tcPr>
          <w:p w:rsidR="00964715" w:rsidRPr="00897098" w:rsidRDefault="00964715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after="240" w:line="300" w:lineRule="atLeast"/>
              <w:rPr>
                <w:rFonts w:cs="Arial"/>
                <w:bCs/>
                <w:color w:val="000000"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color w:val="000000"/>
                <w:szCs w:val="24"/>
                <w:lang w:val="es-ES"/>
              </w:rPr>
              <w:t>6.-</w:t>
            </w:r>
            <w:r w:rsidRPr="00897098">
              <w:rPr>
                <w:rFonts w:cs="Arial"/>
                <w:bCs/>
                <w:color w:val="000000"/>
                <w:szCs w:val="24"/>
                <w:lang w:val="es-ES"/>
              </w:rPr>
              <w:t xml:space="preserve"> ¿Con qué entidades sociales podemos colaborar?</w:t>
            </w:r>
          </w:p>
        </w:tc>
        <w:tc>
          <w:tcPr>
            <w:tcW w:w="430" w:type="dxa"/>
            <w:shd w:val="clear" w:color="auto" w:fill="auto"/>
          </w:tcPr>
          <w:p w:rsidR="00964715" w:rsidRPr="00897098" w:rsidRDefault="00964715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964715" w:rsidRPr="00897098" w:rsidRDefault="00964715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:rsidR="00964715" w:rsidRPr="00897098" w:rsidRDefault="00964715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</w:tr>
      <w:tr w:rsidR="00964715" w:rsidRPr="00897098" w:rsidTr="00F14675">
        <w:tc>
          <w:tcPr>
            <w:tcW w:w="7049" w:type="dxa"/>
            <w:shd w:val="clear" w:color="auto" w:fill="auto"/>
          </w:tcPr>
          <w:p w:rsidR="00964715" w:rsidRPr="00897098" w:rsidRDefault="00964715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color w:val="000000"/>
                <w:szCs w:val="24"/>
                <w:lang w:val="es-ES"/>
              </w:rPr>
              <w:t>7.-No necesitamos entidades sociales. Podemos hacer nuestro proyecto solos</w:t>
            </w:r>
          </w:p>
        </w:tc>
        <w:tc>
          <w:tcPr>
            <w:tcW w:w="430" w:type="dxa"/>
            <w:shd w:val="clear" w:color="auto" w:fill="auto"/>
          </w:tcPr>
          <w:p w:rsidR="00964715" w:rsidRPr="00897098" w:rsidRDefault="00964715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964715" w:rsidRPr="00897098" w:rsidRDefault="00964715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:rsidR="00964715" w:rsidRPr="00897098" w:rsidRDefault="00964715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</w:tr>
      <w:tr w:rsidR="00964715" w:rsidRPr="00897098" w:rsidTr="00F14675">
        <w:tc>
          <w:tcPr>
            <w:tcW w:w="7049" w:type="dxa"/>
            <w:shd w:val="clear" w:color="auto" w:fill="auto"/>
          </w:tcPr>
          <w:p w:rsidR="00964715" w:rsidRPr="00897098" w:rsidRDefault="00964715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after="240" w:line="300" w:lineRule="atLeast"/>
              <w:rPr>
                <w:rFonts w:cs="Arial"/>
                <w:bCs/>
                <w:color w:val="000000"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color w:val="000000"/>
                <w:szCs w:val="24"/>
                <w:lang w:val="es-ES"/>
              </w:rPr>
              <w:t>8.-</w:t>
            </w:r>
            <w:r w:rsidRPr="00897098">
              <w:rPr>
                <w:rFonts w:cs="Arial"/>
                <w:bCs/>
                <w:color w:val="000000"/>
                <w:szCs w:val="24"/>
                <w:lang w:val="es-ES"/>
              </w:rPr>
              <w:t xml:space="preserve"> Lleguemos a un acuerdo</w:t>
            </w:r>
          </w:p>
        </w:tc>
        <w:tc>
          <w:tcPr>
            <w:tcW w:w="430" w:type="dxa"/>
            <w:shd w:val="clear" w:color="auto" w:fill="auto"/>
          </w:tcPr>
          <w:p w:rsidR="00964715" w:rsidRPr="00897098" w:rsidRDefault="00964715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964715" w:rsidRPr="00897098" w:rsidRDefault="00964715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:rsidR="00964715" w:rsidRPr="00897098" w:rsidRDefault="00964715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</w:tr>
      <w:tr w:rsidR="00964715" w:rsidRPr="00897098" w:rsidTr="00F14675">
        <w:tc>
          <w:tcPr>
            <w:tcW w:w="7049" w:type="dxa"/>
            <w:shd w:val="clear" w:color="auto" w:fill="auto"/>
          </w:tcPr>
          <w:p w:rsidR="00964715" w:rsidRPr="00897098" w:rsidRDefault="00964715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color w:val="000000"/>
                <w:szCs w:val="24"/>
                <w:lang w:val="es-ES"/>
              </w:rPr>
              <w:t>9.-Contemos con las entidades solo al final del proyecto. Solo para el momento en que vamos a actuar</w:t>
            </w:r>
          </w:p>
        </w:tc>
        <w:tc>
          <w:tcPr>
            <w:tcW w:w="430" w:type="dxa"/>
            <w:shd w:val="clear" w:color="auto" w:fill="auto"/>
          </w:tcPr>
          <w:p w:rsidR="00964715" w:rsidRPr="00897098" w:rsidRDefault="00964715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FF0000"/>
                <w:szCs w:val="24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964715" w:rsidRPr="00897098" w:rsidRDefault="00964715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FF0000"/>
                <w:szCs w:val="24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:rsidR="00964715" w:rsidRPr="00897098" w:rsidRDefault="00964715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FF0000"/>
                <w:szCs w:val="24"/>
                <w:lang w:val="es-ES"/>
              </w:rPr>
            </w:pPr>
          </w:p>
        </w:tc>
      </w:tr>
      <w:tr w:rsidR="00964715" w:rsidRPr="00897098" w:rsidTr="00F14675">
        <w:tc>
          <w:tcPr>
            <w:tcW w:w="7049" w:type="dxa"/>
            <w:shd w:val="clear" w:color="auto" w:fill="auto"/>
          </w:tcPr>
          <w:p w:rsidR="00964715" w:rsidRPr="00897098" w:rsidRDefault="00964715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color w:val="000000"/>
                <w:szCs w:val="24"/>
                <w:lang w:val="es-ES"/>
              </w:rPr>
              <w:t>10.- Demostremos a las entidades que sabemos mas que ellos y que necesitan de nuestra ayuda</w:t>
            </w:r>
          </w:p>
        </w:tc>
        <w:tc>
          <w:tcPr>
            <w:tcW w:w="430" w:type="dxa"/>
            <w:shd w:val="clear" w:color="auto" w:fill="auto"/>
          </w:tcPr>
          <w:p w:rsidR="00964715" w:rsidRPr="00897098" w:rsidRDefault="00964715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FF0000"/>
                <w:szCs w:val="24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964715" w:rsidRPr="00897098" w:rsidRDefault="00964715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FF0000"/>
                <w:szCs w:val="24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:rsidR="00964715" w:rsidRPr="00897098" w:rsidRDefault="00964715" w:rsidP="00F14675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FF0000"/>
                <w:szCs w:val="24"/>
                <w:lang w:val="es-ES"/>
              </w:rPr>
            </w:pPr>
          </w:p>
        </w:tc>
      </w:tr>
    </w:tbl>
    <w:p w:rsidR="00964715" w:rsidRPr="00897098" w:rsidRDefault="00964715" w:rsidP="00964715">
      <w:pPr>
        <w:widowControl w:val="0"/>
        <w:autoSpaceDE w:val="0"/>
        <w:autoSpaceDN w:val="0"/>
        <w:adjustRightInd w:val="0"/>
        <w:rPr>
          <w:rFonts w:cs="Arial"/>
          <w:bCs/>
          <w:iCs/>
          <w:szCs w:val="24"/>
          <w:lang w:val="es-ES"/>
        </w:rPr>
      </w:pPr>
    </w:p>
    <w:p w:rsidR="00FB0C9D" w:rsidRPr="00964715" w:rsidRDefault="00964715">
      <w:pPr>
        <w:rPr>
          <w:lang w:val="es-ES"/>
        </w:rPr>
      </w:pPr>
    </w:p>
    <w:sectPr w:rsidR="00FB0C9D" w:rsidRPr="00964715" w:rsidSect="00DD746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15"/>
    <w:rsid w:val="00964715"/>
    <w:rsid w:val="00985E9C"/>
    <w:rsid w:val="00DD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B6E86-58AE-414E-90B5-0061E6AB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715"/>
    <w:pPr>
      <w:spacing w:before="120"/>
      <w:jc w:val="both"/>
    </w:pPr>
    <w:rPr>
      <w:rFonts w:ascii="Arial" w:eastAsia="Times New Roman" w:hAnsi="Arial" w:cs="Times New Roman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832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MENDIA</dc:creator>
  <cp:keywords/>
  <dc:description/>
  <cp:lastModifiedBy>RAFAEL MENDIA</cp:lastModifiedBy>
  <cp:revision>1</cp:revision>
  <dcterms:created xsi:type="dcterms:W3CDTF">2020-03-26T17:33:00Z</dcterms:created>
  <dcterms:modified xsi:type="dcterms:W3CDTF">2020-03-26T17:33:00Z</dcterms:modified>
</cp:coreProperties>
</file>